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line="480" w:lineRule="auto"/>
        <w:jc w:val="center"/>
        <w:rPr>
          <w:rFonts w:ascii="Times New Roman" w:hAnsi="Times New Roman" w:cs="Times New Roman"/>
          <w:b/>
          <w:sz w:val="24"/>
          <w:szCs w:val="24"/>
        </w:rPr>
      </w:pPr>
    </w:p>
    <w:p w:rsidR="001F75F4" w:rsidRPr="001F75F4" w:rsidRDefault="001F75F4" w:rsidP="001F75F4">
      <w:pPr>
        <w:spacing w:after="0" w:line="480" w:lineRule="auto"/>
        <w:jc w:val="center"/>
        <w:rPr>
          <w:rFonts w:ascii="Times New Roman" w:eastAsia="Times New Roman" w:hAnsi="Times New Roman" w:cs="Times New Roman"/>
          <w:b/>
          <w:sz w:val="24"/>
          <w:szCs w:val="24"/>
        </w:rPr>
      </w:pPr>
      <w:r w:rsidRPr="001F75F4">
        <w:rPr>
          <w:rFonts w:ascii="Times New Roman" w:hAnsi="Times New Roman" w:cs="Times New Roman"/>
          <w:b/>
          <w:sz w:val="24"/>
          <w:szCs w:val="24"/>
        </w:rPr>
        <w:t xml:space="preserve">KWL journal on </w:t>
      </w:r>
      <w:r w:rsidRPr="001F75F4">
        <w:rPr>
          <w:rFonts w:ascii="Times New Roman" w:eastAsia="Times New Roman" w:hAnsi="Times New Roman" w:cs="Times New Roman"/>
          <w:b/>
          <w:sz w:val="24"/>
          <w:szCs w:val="24"/>
        </w:rPr>
        <w:t>Basics of normal pregnancy and pregnancy complications</w:t>
      </w:r>
    </w:p>
    <w:p w:rsidR="001F75F4" w:rsidRPr="001F75F4" w:rsidRDefault="001F75F4" w:rsidP="001F75F4">
      <w:pPr>
        <w:spacing w:line="480" w:lineRule="auto"/>
        <w:jc w:val="center"/>
        <w:rPr>
          <w:rFonts w:ascii="Times New Roman" w:hAnsi="Times New Roman" w:cs="Times New Roman"/>
          <w:b/>
          <w:sz w:val="24"/>
          <w:szCs w:val="24"/>
        </w:rPr>
      </w:pPr>
    </w:p>
    <w:p w:rsidR="001F75F4" w:rsidRPr="001F75F4" w:rsidRDefault="001F75F4" w:rsidP="001F75F4">
      <w:pPr>
        <w:spacing w:line="480" w:lineRule="auto"/>
        <w:jc w:val="center"/>
        <w:rPr>
          <w:rFonts w:ascii="Times New Roman" w:hAnsi="Times New Roman" w:cs="Times New Roman"/>
          <w:b/>
          <w:sz w:val="24"/>
          <w:szCs w:val="24"/>
        </w:rPr>
      </w:pPr>
    </w:p>
    <w:p w:rsidR="001F75F4" w:rsidRPr="001F75F4" w:rsidRDefault="001F75F4" w:rsidP="001F75F4">
      <w:pPr>
        <w:spacing w:line="480" w:lineRule="auto"/>
        <w:jc w:val="center"/>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Student Name</w:t>
      </w:r>
    </w:p>
    <w:p w:rsidR="001F75F4" w:rsidRPr="001F75F4" w:rsidRDefault="001F75F4" w:rsidP="001F75F4">
      <w:pPr>
        <w:spacing w:line="480" w:lineRule="auto"/>
        <w:jc w:val="center"/>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Institution affiliation </w:t>
      </w:r>
    </w:p>
    <w:p w:rsidR="001F75F4" w:rsidRPr="001F75F4" w:rsidRDefault="001F75F4" w:rsidP="001F75F4">
      <w:pPr>
        <w:spacing w:line="480" w:lineRule="auto"/>
        <w:jc w:val="center"/>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Instructor</w:t>
      </w:r>
    </w:p>
    <w:p w:rsidR="001F75F4" w:rsidRPr="001F75F4" w:rsidRDefault="001F75F4" w:rsidP="001F75F4">
      <w:pPr>
        <w:spacing w:line="480" w:lineRule="auto"/>
        <w:jc w:val="center"/>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Course</w:t>
      </w:r>
    </w:p>
    <w:p w:rsidR="001F75F4" w:rsidRPr="001F75F4" w:rsidRDefault="001F75F4" w:rsidP="001F75F4">
      <w:pPr>
        <w:spacing w:after="0" w:line="480" w:lineRule="auto"/>
        <w:jc w:val="center"/>
        <w:rPr>
          <w:rFonts w:ascii="Times New Roman" w:eastAsia="Times New Roman" w:hAnsi="Times New Roman" w:cs="Times New Roman"/>
          <w:b/>
          <w:sz w:val="24"/>
          <w:szCs w:val="24"/>
        </w:rPr>
      </w:pPr>
      <w:r w:rsidRPr="001F75F4">
        <w:rPr>
          <w:rFonts w:ascii="Times New Roman" w:hAnsi="Times New Roman" w:cs="Times New Roman"/>
          <w:sz w:val="24"/>
          <w:szCs w:val="24"/>
        </w:rPr>
        <w:t>Date</w:t>
      </w:r>
    </w:p>
    <w:p w:rsidR="001F75F4" w:rsidRPr="001F75F4" w:rsidRDefault="001F75F4" w:rsidP="001F75F4">
      <w:pPr>
        <w:spacing w:after="0" w:line="480" w:lineRule="auto"/>
        <w:jc w:val="center"/>
        <w:rPr>
          <w:rFonts w:ascii="Times New Roman" w:eastAsia="Times New Roman" w:hAnsi="Times New Roman" w:cs="Times New Roman"/>
          <w:b/>
          <w:sz w:val="24"/>
          <w:szCs w:val="24"/>
        </w:rPr>
      </w:pPr>
    </w:p>
    <w:p w:rsidR="001F75F4" w:rsidRPr="001F75F4" w:rsidRDefault="001F75F4" w:rsidP="001F75F4">
      <w:pPr>
        <w:spacing w:after="0" w:line="480" w:lineRule="auto"/>
        <w:rPr>
          <w:rFonts w:ascii="Times New Roman" w:eastAsia="Times New Roman" w:hAnsi="Times New Roman" w:cs="Times New Roman"/>
          <w:b/>
          <w:sz w:val="24"/>
          <w:szCs w:val="24"/>
        </w:rPr>
      </w:pPr>
    </w:p>
    <w:p w:rsidR="005571B5" w:rsidRPr="001F75F4" w:rsidRDefault="006D692D" w:rsidP="001F75F4">
      <w:pPr>
        <w:spacing w:after="0" w:line="480" w:lineRule="auto"/>
        <w:jc w:val="center"/>
        <w:rPr>
          <w:rFonts w:ascii="Times New Roman" w:eastAsia="Times New Roman" w:hAnsi="Times New Roman" w:cs="Times New Roman"/>
          <w:b/>
          <w:sz w:val="24"/>
          <w:szCs w:val="24"/>
        </w:rPr>
      </w:pPr>
      <w:r w:rsidRPr="001F75F4">
        <w:rPr>
          <w:rFonts w:ascii="Times New Roman" w:eastAsia="Times New Roman" w:hAnsi="Times New Roman" w:cs="Times New Roman"/>
          <w:b/>
          <w:sz w:val="24"/>
          <w:szCs w:val="24"/>
        </w:rPr>
        <w:lastRenderedPageBreak/>
        <w:t>Basics of normal pregnancy and pregnancy complications</w:t>
      </w:r>
    </w:p>
    <w:p w:rsidR="00C27E6A" w:rsidRPr="001F75F4" w:rsidRDefault="00C27E6A" w:rsidP="001F75F4">
      <w:pPr>
        <w:spacing w:after="0" w:line="48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0B3B49" w:rsidRPr="001F75F4" w:rsidTr="00C27E6A">
        <w:tc>
          <w:tcPr>
            <w:tcW w:w="3116" w:type="dxa"/>
          </w:tcPr>
          <w:p w:rsidR="00C27E6A" w:rsidRPr="001F75F4" w:rsidRDefault="006D692D" w:rsidP="001F75F4">
            <w:pPr>
              <w:spacing w:line="480" w:lineRule="auto"/>
              <w:jc w:val="center"/>
              <w:rPr>
                <w:rFonts w:ascii="Times New Roman" w:hAnsi="Times New Roman" w:cs="Times New Roman"/>
                <w:b/>
                <w:sz w:val="24"/>
                <w:szCs w:val="24"/>
              </w:rPr>
            </w:pPr>
            <w:r w:rsidRPr="001F75F4">
              <w:rPr>
                <w:rFonts w:ascii="Times New Roman" w:hAnsi="Times New Roman" w:cs="Times New Roman"/>
                <w:sz w:val="24"/>
                <w:szCs w:val="24"/>
              </w:rPr>
              <w:t>What</w:t>
            </w:r>
            <w:r w:rsidRPr="001F75F4">
              <w:rPr>
                <w:rFonts w:ascii="Times New Roman" w:hAnsi="Times New Roman" w:cs="Times New Roman"/>
                <w:b/>
                <w:sz w:val="24"/>
                <w:szCs w:val="24"/>
              </w:rPr>
              <w:t xml:space="preserve"> </w:t>
            </w:r>
            <w:r w:rsidRPr="001F75F4">
              <w:rPr>
                <w:rFonts w:ascii="Times New Roman" w:hAnsi="Times New Roman" w:cs="Times New Roman"/>
                <w:sz w:val="24"/>
                <w:szCs w:val="24"/>
              </w:rPr>
              <w:t>I</w:t>
            </w:r>
            <w:r w:rsidRPr="001F75F4">
              <w:rPr>
                <w:rFonts w:ascii="Times New Roman" w:hAnsi="Times New Roman" w:cs="Times New Roman"/>
                <w:b/>
                <w:sz w:val="24"/>
                <w:szCs w:val="24"/>
              </w:rPr>
              <w:t xml:space="preserve"> </w:t>
            </w:r>
            <w:r w:rsidRPr="001F75F4">
              <w:rPr>
                <w:rFonts w:ascii="Times New Roman" w:hAnsi="Times New Roman" w:cs="Times New Roman"/>
                <w:b/>
                <w:color w:val="FF0000"/>
                <w:sz w:val="24"/>
                <w:szCs w:val="24"/>
              </w:rPr>
              <w:t>K</w:t>
            </w:r>
            <w:r w:rsidRPr="001F75F4">
              <w:rPr>
                <w:rFonts w:ascii="Times New Roman" w:hAnsi="Times New Roman" w:cs="Times New Roman"/>
                <w:sz w:val="24"/>
                <w:szCs w:val="24"/>
              </w:rPr>
              <w:t>now</w:t>
            </w:r>
          </w:p>
        </w:tc>
        <w:tc>
          <w:tcPr>
            <w:tcW w:w="3117" w:type="dxa"/>
          </w:tcPr>
          <w:p w:rsidR="00C27E6A" w:rsidRPr="001F75F4" w:rsidRDefault="006D692D" w:rsidP="001F75F4">
            <w:pPr>
              <w:spacing w:line="480" w:lineRule="auto"/>
              <w:jc w:val="center"/>
              <w:rPr>
                <w:rFonts w:ascii="Times New Roman" w:hAnsi="Times New Roman" w:cs="Times New Roman"/>
                <w:b/>
                <w:sz w:val="24"/>
                <w:szCs w:val="24"/>
              </w:rPr>
            </w:pPr>
            <w:r w:rsidRPr="001F75F4">
              <w:rPr>
                <w:rFonts w:ascii="Times New Roman" w:hAnsi="Times New Roman" w:cs="Times New Roman"/>
                <w:sz w:val="24"/>
                <w:szCs w:val="24"/>
              </w:rPr>
              <w:t>What I</w:t>
            </w:r>
            <w:r w:rsidRPr="001F75F4">
              <w:rPr>
                <w:rFonts w:ascii="Times New Roman" w:hAnsi="Times New Roman" w:cs="Times New Roman"/>
                <w:b/>
                <w:sz w:val="24"/>
                <w:szCs w:val="24"/>
              </w:rPr>
              <w:t xml:space="preserve"> </w:t>
            </w:r>
            <w:r w:rsidRPr="001F75F4">
              <w:rPr>
                <w:rFonts w:ascii="Times New Roman" w:hAnsi="Times New Roman" w:cs="Times New Roman"/>
                <w:b/>
                <w:color w:val="FF0000"/>
                <w:sz w:val="24"/>
                <w:szCs w:val="24"/>
              </w:rPr>
              <w:t>W</w:t>
            </w:r>
            <w:r w:rsidRPr="001F75F4">
              <w:rPr>
                <w:rFonts w:ascii="Times New Roman" w:hAnsi="Times New Roman" w:cs="Times New Roman"/>
                <w:sz w:val="24"/>
                <w:szCs w:val="24"/>
              </w:rPr>
              <w:t>ant to know</w:t>
            </w:r>
          </w:p>
        </w:tc>
        <w:tc>
          <w:tcPr>
            <w:tcW w:w="3117" w:type="dxa"/>
          </w:tcPr>
          <w:p w:rsidR="00C27E6A" w:rsidRPr="001F75F4" w:rsidRDefault="006D692D" w:rsidP="001F75F4">
            <w:pPr>
              <w:spacing w:line="480" w:lineRule="auto"/>
              <w:jc w:val="center"/>
              <w:rPr>
                <w:rFonts w:ascii="Times New Roman" w:hAnsi="Times New Roman" w:cs="Times New Roman"/>
                <w:b/>
                <w:sz w:val="24"/>
                <w:szCs w:val="24"/>
              </w:rPr>
            </w:pPr>
            <w:r w:rsidRPr="001F75F4">
              <w:rPr>
                <w:rFonts w:ascii="Times New Roman" w:hAnsi="Times New Roman" w:cs="Times New Roman"/>
                <w:sz w:val="24"/>
                <w:szCs w:val="24"/>
              </w:rPr>
              <w:t>What I</w:t>
            </w:r>
            <w:r w:rsidRPr="001F75F4">
              <w:rPr>
                <w:rFonts w:ascii="Times New Roman" w:hAnsi="Times New Roman" w:cs="Times New Roman"/>
                <w:b/>
                <w:sz w:val="24"/>
                <w:szCs w:val="24"/>
              </w:rPr>
              <w:t xml:space="preserve"> </w:t>
            </w:r>
            <w:r w:rsidRPr="001F75F4">
              <w:rPr>
                <w:rFonts w:ascii="Times New Roman" w:hAnsi="Times New Roman" w:cs="Times New Roman"/>
                <w:b/>
                <w:color w:val="FF0000"/>
                <w:sz w:val="24"/>
                <w:szCs w:val="24"/>
              </w:rPr>
              <w:t>L</w:t>
            </w:r>
            <w:r w:rsidRPr="001F75F4">
              <w:rPr>
                <w:rFonts w:ascii="Times New Roman" w:hAnsi="Times New Roman" w:cs="Times New Roman"/>
                <w:sz w:val="24"/>
                <w:szCs w:val="24"/>
              </w:rPr>
              <w:t>earned</w:t>
            </w:r>
          </w:p>
        </w:tc>
      </w:tr>
      <w:tr w:rsidR="000B3B49" w:rsidRPr="001F75F4" w:rsidTr="00C27E6A">
        <w:tc>
          <w:tcPr>
            <w:tcW w:w="3116"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I know that significant causes of infant mortalities are preterm births, congenital disabilities, and pregnancy complications.</w:t>
            </w:r>
            <w:r w:rsidR="006B495D" w:rsidRPr="001F75F4">
              <w:rPr>
                <w:rFonts w:ascii="Times New Roman" w:eastAsia="Times New Roman" w:hAnsi="Times New Roman" w:cs="Times New Roman"/>
                <w:sz w:val="24"/>
                <w:szCs w:val="24"/>
              </w:rPr>
              <w:t xml:space="preserve"> This has helped me to manage to do postpartum therapies effectively.</w:t>
            </w:r>
          </w:p>
        </w:tc>
        <w:tc>
          <w:tcPr>
            <w:tcW w:w="3117"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What are the causes of the sudden infant death syndrome, and how can it be prevented? </w:t>
            </w:r>
          </w:p>
        </w:tc>
        <w:tc>
          <w:tcPr>
            <w:tcW w:w="3117"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The rate of United Nations has set the pace of maternal mortality at 75% up to 2015. In the United States of America, maternal mortality was 27% in Washington Dc, which increased five deaths per 1000 live </w:t>
            </w:r>
            <w:r w:rsidR="001F75F4" w:rsidRPr="001F75F4">
              <w:rPr>
                <w:rFonts w:ascii="Times New Roman" w:eastAsia="Times New Roman" w:hAnsi="Times New Roman" w:cs="Times New Roman"/>
                <w:sz w:val="24"/>
                <w:szCs w:val="24"/>
              </w:rPr>
              <w:t>births (</w:t>
            </w:r>
            <w:r w:rsidR="00CD762B" w:rsidRPr="001F75F4">
              <w:rPr>
                <w:rFonts w:ascii="Times New Roman" w:eastAsia="Times New Roman" w:hAnsi="Times New Roman" w:cs="Times New Roman"/>
                <w:sz w:val="24"/>
                <w:szCs w:val="24"/>
              </w:rPr>
              <w:t>MacDorman et al.</w:t>
            </w:r>
            <w:r w:rsidR="001F75F4" w:rsidRPr="001F75F4">
              <w:rPr>
                <w:rFonts w:ascii="Times New Roman" w:eastAsia="Times New Roman" w:hAnsi="Times New Roman" w:cs="Times New Roman"/>
                <w:sz w:val="24"/>
                <w:szCs w:val="24"/>
              </w:rPr>
              <w:t>, 2016</w:t>
            </w:r>
            <w:r w:rsidR="00CD762B" w:rsidRPr="001F75F4">
              <w:rPr>
                <w:rFonts w:ascii="Times New Roman" w:eastAsia="Times New Roman" w:hAnsi="Times New Roman" w:cs="Times New Roman"/>
                <w:sz w:val="24"/>
                <w:szCs w:val="24"/>
              </w:rPr>
              <w:t>). The report showed an increase in maternal mortality in the early 2000s (MacDorman et al.</w:t>
            </w:r>
            <w:r w:rsidR="001F75F4" w:rsidRPr="001F75F4">
              <w:rPr>
                <w:rFonts w:ascii="Times New Roman" w:eastAsia="Times New Roman" w:hAnsi="Times New Roman" w:cs="Times New Roman"/>
                <w:sz w:val="24"/>
                <w:szCs w:val="24"/>
              </w:rPr>
              <w:t>, 2016</w:t>
            </w:r>
            <w:r w:rsidR="00CD762B" w:rsidRPr="001F75F4">
              <w:rPr>
                <w:rFonts w:ascii="Times New Roman" w:eastAsia="Times New Roman" w:hAnsi="Times New Roman" w:cs="Times New Roman"/>
                <w:sz w:val="24"/>
                <w:szCs w:val="24"/>
              </w:rPr>
              <w:t xml:space="preserve">). There is a need to double the efforts to mitigate maternal deaths by improving maternal health care for the American women giving birth - approximately four million </w:t>
            </w:r>
            <w:r w:rsidR="00CD762B" w:rsidRPr="001F75F4">
              <w:rPr>
                <w:rFonts w:ascii="Times New Roman" w:eastAsia="Times New Roman" w:hAnsi="Times New Roman" w:cs="Times New Roman"/>
                <w:sz w:val="24"/>
                <w:szCs w:val="24"/>
              </w:rPr>
              <w:lastRenderedPageBreak/>
              <w:t>per annum (MacDorman et al.,2016).</w:t>
            </w:r>
          </w:p>
        </w:tc>
      </w:tr>
      <w:tr w:rsidR="000B3B49" w:rsidRPr="001F75F4" w:rsidTr="00C27E6A">
        <w:tc>
          <w:tcPr>
            <w:tcW w:w="3116" w:type="dxa"/>
          </w:tcPr>
          <w:p w:rsidR="006B495D"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lastRenderedPageBreak/>
              <w:t>I know that hormonal changes cause women to have mood swings during pregnancy. This has helped me understand women and appreciate their role in gestation.</w:t>
            </w:r>
          </w:p>
        </w:tc>
        <w:tc>
          <w:tcPr>
            <w:tcW w:w="3117"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I want to learn the most critical changes in a woman's body during the first trimester.</w:t>
            </w:r>
          </w:p>
          <w:p w:rsidR="00CD762B" w:rsidRPr="001F75F4" w:rsidRDefault="00CD762B" w:rsidP="001F75F4">
            <w:pPr>
              <w:spacing w:line="480" w:lineRule="auto"/>
              <w:rPr>
                <w:rFonts w:ascii="Times New Roman" w:eastAsia="Times New Roman" w:hAnsi="Times New Roman" w:cs="Times New Roman"/>
                <w:sz w:val="24"/>
                <w:szCs w:val="24"/>
              </w:rPr>
            </w:pPr>
          </w:p>
          <w:p w:rsidR="00CD762B"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The answers will help me administer therapy on pregnant women once they get positive pregnancy tests.</w:t>
            </w:r>
          </w:p>
        </w:tc>
        <w:tc>
          <w:tcPr>
            <w:tcW w:w="3117"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Maternal morbidity and mortality is a great challenge in United Nations health care. The rate of mortalities doubled between 1990 and 2013 from 12to 28 mortalities in 10000 live births. This has seen America bypass other high-income countries like Libya, Iran, and Turkey.</w:t>
            </w:r>
          </w:p>
          <w:p w:rsidR="006B495D"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There has, however, been a growing effort by nurses and physicians to address these challenges of maternal mortalities</w:t>
            </w:r>
            <w:r w:rsidR="007F7C3A" w:rsidRPr="001F75F4">
              <w:rPr>
                <w:rFonts w:ascii="Times New Roman" w:eastAsia="Times New Roman" w:hAnsi="Times New Roman" w:cs="Times New Roman"/>
                <w:sz w:val="24"/>
                <w:szCs w:val="24"/>
              </w:rPr>
              <w:t xml:space="preserve"> (Agrawal, 2015)</w:t>
            </w:r>
            <w:r w:rsidRPr="001F75F4">
              <w:rPr>
                <w:rFonts w:ascii="Times New Roman" w:eastAsia="Times New Roman" w:hAnsi="Times New Roman" w:cs="Times New Roman"/>
                <w:sz w:val="24"/>
                <w:szCs w:val="24"/>
              </w:rPr>
              <w:t>. Some of the remedies come up with standard ways of dealing with obstetric emergencies to ensure women receive evidence-based care whenever she gives birth.</w:t>
            </w:r>
            <w:r w:rsidR="007F7C3A" w:rsidRPr="001F75F4">
              <w:rPr>
                <w:rFonts w:ascii="Times New Roman" w:eastAsia="Times New Roman" w:hAnsi="Times New Roman" w:cs="Times New Roman"/>
                <w:sz w:val="24"/>
                <w:szCs w:val="24"/>
              </w:rPr>
              <w:t xml:space="preserve"> The </w:t>
            </w:r>
            <w:r w:rsidR="007F7C3A" w:rsidRPr="001F75F4">
              <w:rPr>
                <w:rFonts w:ascii="Times New Roman" w:eastAsia="Times New Roman" w:hAnsi="Times New Roman" w:cs="Times New Roman"/>
                <w:sz w:val="24"/>
                <w:szCs w:val="24"/>
              </w:rPr>
              <w:lastRenderedPageBreak/>
              <w:t>recent</w:t>
            </w:r>
            <w:r w:rsidRPr="001F75F4">
              <w:rPr>
                <w:rFonts w:ascii="Times New Roman" w:eastAsia="Times New Roman" w:hAnsi="Times New Roman" w:cs="Times New Roman"/>
                <w:sz w:val="24"/>
                <w:szCs w:val="24"/>
              </w:rPr>
              <w:t xml:space="preserve"> changes in National policies on how to deal with </w:t>
            </w:r>
            <w:r w:rsidR="007F7C3A" w:rsidRPr="001F75F4">
              <w:rPr>
                <w:rFonts w:ascii="Times New Roman" w:eastAsia="Times New Roman" w:hAnsi="Times New Roman" w:cs="Times New Roman"/>
                <w:sz w:val="24"/>
                <w:szCs w:val="24"/>
              </w:rPr>
              <w:t>maternal health outcomes will also help reduce the casualties (Agrawal, 2015). There is a need to extend insurance covers to expectant mothers to facilitate affordable antenatal care for millions of American women.</w:t>
            </w:r>
          </w:p>
        </w:tc>
      </w:tr>
      <w:tr w:rsidR="000B3B49" w:rsidRPr="001F75F4" w:rsidTr="00C27E6A">
        <w:tc>
          <w:tcPr>
            <w:tcW w:w="3116"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lastRenderedPageBreak/>
              <w:t>African-American Women are mostly affected by maternal mortality due to racial discrimination. Black women form the largest group of low-income classes.</w:t>
            </w:r>
          </w:p>
        </w:tc>
        <w:tc>
          <w:tcPr>
            <w:tcW w:w="3117"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I want to know how to mitigate the effects of diabetes during pregnancy. </w:t>
            </w:r>
          </w:p>
          <w:p w:rsidR="007F7C3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 </w:t>
            </w:r>
          </w:p>
          <w:p w:rsidR="007F7C3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I will use the knowledge in a seminar with women living with diabetes to advise pregnant mothers in their midst.</w:t>
            </w:r>
          </w:p>
        </w:tc>
        <w:tc>
          <w:tcPr>
            <w:tcW w:w="3117" w:type="dxa"/>
          </w:tcPr>
          <w:p w:rsidR="00C27E6A" w:rsidRPr="001F75F4" w:rsidRDefault="006D692D" w:rsidP="001F75F4">
            <w:pPr>
              <w:spacing w:line="480" w:lineRule="auto"/>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Poverty,</w:t>
            </w:r>
            <w:r w:rsidR="007F7C3A" w:rsidRPr="001F75F4">
              <w:rPr>
                <w:rFonts w:ascii="Times New Roman" w:eastAsia="Times New Roman" w:hAnsi="Times New Roman" w:cs="Times New Roman"/>
                <w:sz w:val="24"/>
                <w:szCs w:val="24"/>
              </w:rPr>
              <w:t xml:space="preserve"> inadequate education</w:t>
            </w:r>
            <w:r w:rsidRPr="001F75F4">
              <w:rPr>
                <w:rFonts w:ascii="Times New Roman" w:eastAsia="Times New Roman" w:hAnsi="Times New Roman" w:cs="Times New Roman"/>
                <w:sz w:val="24"/>
                <w:szCs w:val="24"/>
              </w:rPr>
              <w:t>, smoking, and substance abuse are</w:t>
            </w:r>
            <w:r w:rsidR="007F7C3A" w:rsidRPr="001F75F4">
              <w:rPr>
                <w:rFonts w:ascii="Times New Roman" w:eastAsia="Times New Roman" w:hAnsi="Times New Roman" w:cs="Times New Roman"/>
                <w:sz w:val="24"/>
                <w:szCs w:val="24"/>
              </w:rPr>
              <w:t xml:space="preserve"> </w:t>
            </w:r>
            <w:r w:rsidRPr="001F75F4">
              <w:rPr>
                <w:rFonts w:ascii="Times New Roman" w:eastAsia="Times New Roman" w:hAnsi="Times New Roman" w:cs="Times New Roman"/>
                <w:sz w:val="24"/>
                <w:szCs w:val="24"/>
              </w:rPr>
              <w:t xml:space="preserve">among the black women are the cause of increased maternal mortality </w:t>
            </w:r>
            <w:r w:rsidR="00B94DF5" w:rsidRPr="001F75F4">
              <w:rPr>
                <w:rFonts w:ascii="Times New Roman" w:eastAsia="Times New Roman" w:hAnsi="Times New Roman" w:cs="Times New Roman"/>
                <w:sz w:val="24"/>
                <w:szCs w:val="24"/>
              </w:rPr>
              <w:t>(</w:t>
            </w:r>
            <w:r w:rsidRPr="001F75F4">
              <w:rPr>
                <w:rFonts w:ascii="Times New Roman" w:eastAsia="Times New Roman" w:hAnsi="Times New Roman" w:cs="Times New Roman"/>
                <w:sz w:val="24"/>
                <w:szCs w:val="24"/>
              </w:rPr>
              <w:t>Carpenter</w:t>
            </w:r>
            <w:r w:rsidR="00B94DF5" w:rsidRPr="001F75F4">
              <w:rPr>
                <w:rFonts w:ascii="Times New Roman" w:eastAsia="Times New Roman" w:hAnsi="Times New Roman" w:cs="Times New Roman"/>
                <w:sz w:val="24"/>
                <w:szCs w:val="24"/>
              </w:rPr>
              <w:t>, 2017</w:t>
            </w:r>
            <w:r w:rsidRPr="001F75F4">
              <w:rPr>
                <w:rFonts w:ascii="Times New Roman" w:eastAsia="Times New Roman" w:hAnsi="Times New Roman" w:cs="Times New Roman"/>
                <w:sz w:val="24"/>
                <w:szCs w:val="24"/>
              </w:rPr>
              <w:t xml:space="preserve">). However, studies have pointed out that racial discrimination in the health care sector is the leading cause of inequality. Cities with a more significant number of the Negros have </w:t>
            </w:r>
            <w:r w:rsidRPr="001F75F4">
              <w:rPr>
                <w:rFonts w:ascii="Times New Roman" w:eastAsia="Times New Roman" w:hAnsi="Times New Roman" w:cs="Times New Roman"/>
                <w:sz w:val="24"/>
                <w:szCs w:val="24"/>
              </w:rPr>
              <w:lastRenderedPageBreak/>
              <w:t xml:space="preserve">witnessed increased maternal mortalities and babies born underweight as contrasted with the cities dominated by their white counterparts. It is reported that cities predominantly inhabited by the Negros had a real estate crash, and most of them lost their assets </w:t>
            </w:r>
            <w:r w:rsidR="00B94DF5" w:rsidRPr="001F75F4">
              <w:rPr>
                <w:rFonts w:ascii="Times New Roman" w:eastAsia="Times New Roman" w:hAnsi="Times New Roman" w:cs="Times New Roman"/>
                <w:sz w:val="24"/>
                <w:szCs w:val="24"/>
              </w:rPr>
              <w:t>(</w:t>
            </w:r>
            <w:r w:rsidRPr="001F75F4">
              <w:rPr>
                <w:rFonts w:ascii="Times New Roman" w:eastAsia="Times New Roman" w:hAnsi="Times New Roman" w:cs="Times New Roman"/>
                <w:sz w:val="24"/>
                <w:szCs w:val="24"/>
              </w:rPr>
              <w:t>Carpenter</w:t>
            </w:r>
            <w:r w:rsidR="00B94DF5" w:rsidRPr="001F75F4">
              <w:rPr>
                <w:rFonts w:ascii="Times New Roman" w:eastAsia="Times New Roman" w:hAnsi="Times New Roman" w:cs="Times New Roman"/>
                <w:sz w:val="24"/>
                <w:szCs w:val="24"/>
              </w:rPr>
              <w:t>, 2017</w:t>
            </w:r>
            <w:r w:rsidRPr="001F75F4">
              <w:rPr>
                <w:rFonts w:ascii="Times New Roman" w:eastAsia="Times New Roman" w:hAnsi="Times New Roman" w:cs="Times New Roman"/>
                <w:sz w:val="24"/>
                <w:szCs w:val="24"/>
              </w:rPr>
              <w:t>). The sudden death syndrome, which is a serious killer of children, is unknown, but researchers are working hard to identify the cause.</w:t>
            </w:r>
          </w:p>
        </w:tc>
      </w:tr>
    </w:tbl>
    <w:p w:rsidR="00C27E6A" w:rsidRPr="001F75F4" w:rsidRDefault="00C27E6A" w:rsidP="001F75F4">
      <w:pPr>
        <w:spacing w:after="0" w:line="480" w:lineRule="auto"/>
        <w:rPr>
          <w:rFonts w:ascii="Times New Roman" w:eastAsia="Times New Roman" w:hAnsi="Times New Roman" w:cs="Times New Roman"/>
          <w:sz w:val="24"/>
          <w:szCs w:val="24"/>
        </w:rPr>
      </w:pPr>
    </w:p>
    <w:p w:rsidR="006C1196" w:rsidRPr="001F75F4" w:rsidRDefault="006C1196" w:rsidP="001F75F4">
      <w:pPr>
        <w:spacing w:line="480" w:lineRule="auto"/>
        <w:ind w:firstLine="720"/>
        <w:rPr>
          <w:rFonts w:ascii="Times New Roman" w:hAnsi="Times New Roman" w:cs="Times New Roman"/>
          <w:sz w:val="24"/>
          <w:szCs w:val="24"/>
        </w:rPr>
      </w:pPr>
    </w:p>
    <w:p w:rsidR="001F75F4" w:rsidRPr="001F75F4" w:rsidRDefault="001F75F4" w:rsidP="001F75F4">
      <w:pPr>
        <w:spacing w:line="480" w:lineRule="auto"/>
        <w:ind w:firstLine="720"/>
        <w:rPr>
          <w:rFonts w:ascii="Times New Roman" w:hAnsi="Times New Roman" w:cs="Times New Roman"/>
          <w:sz w:val="24"/>
          <w:szCs w:val="24"/>
        </w:rPr>
      </w:pPr>
    </w:p>
    <w:p w:rsidR="001F75F4" w:rsidRPr="001F75F4" w:rsidRDefault="001F75F4" w:rsidP="001F75F4">
      <w:pPr>
        <w:spacing w:line="480" w:lineRule="auto"/>
        <w:ind w:firstLine="720"/>
        <w:rPr>
          <w:rFonts w:ascii="Times New Roman" w:hAnsi="Times New Roman" w:cs="Times New Roman"/>
          <w:sz w:val="24"/>
          <w:szCs w:val="24"/>
        </w:rPr>
      </w:pPr>
    </w:p>
    <w:p w:rsidR="001F75F4" w:rsidRPr="001F75F4" w:rsidRDefault="001F75F4" w:rsidP="001F75F4">
      <w:pPr>
        <w:spacing w:line="480" w:lineRule="auto"/>
        <w:ind w:firstLine="720"/>
        <w:rPr>
          <w:rFonts w:ascii="Times New Roman" w:hAnsi="Times New Roman" w:cs="Times New Roman"/>
          <w:sz w:val="24"/>
          <w:szCs w:val="24"/>
        </w:rPr>
      </w:pPr>
    </w:p>
    <w:p w:rsidR="001F75F4" w:rsidRPr="001F75F4" w:rsidRDefault="001F75F4" w:rsidP="001F75F4">
      <w:pPr>
        <w:spacing w:line="480" w:lineRule="auto"/>
        <w:ind w:firstLine="720"/>
        <w:rPr>
          <w:rFonts w:ascii="Times New Roman" w:hAnsi="Times New Roman" w:cs="Times New Roman"/>
          <w:sz w:val="24"/>
          <w:szCs w:val="24"/>
        </w:rPr>
      </w:pPr>
    </w:p>
    <w:p w:rsidR="001F75F4" w:rsidRDefault="001F75F4" w:rsidP="001F75F4">
      <w:pPr>
        <w:spacing w:line="480" w:lineRule="auto"/>
        <w:ind w:firstLine="720"/>
        <w:jc w:val="center"/>
        <w:rPr>
          <w:rFonts w:ascii="Times New Roman" w:hAnsi="Times New Roman" w:cs="Times New Roman"/>
          <w:sz w:val="24"/>
          <w:szCs w:val="24"/>
        </w:rPr>
      </w:pPr>
    </w:p>
    <w:p w:rsidR="001F75F4" w:rsidRPr="001F75F4" w:rsidRDefault="001F75F4" w:rsidP="001F75F4">
      <w:pPr>
        <w:spacing w:line="480" w:lineRule="auto"/>
        <w:ind w:firstLine="720"/>
        <w:jc w:val="center"/>
        <w:rPr>
          <w:rFonts w:ascii="Times New Roman" w:hAnsi="Times New Roman" w:cs="Times New Roman"/>
          <w:sz w:val="24"/>
          <w:szCs w:val="24"/>
        </w:rPr>
      </w:pPr>
      <w:r w:rsidRPr="001F75F4">
        <w:rPr>
          <w:rFonts w:ascii="Times New Roman" w:hAnsi="Times New Roman" w:cs="Times New Roman"/>
          <w:sz w:val="24"/>
          <w:szCs w:val="24"/>
        </w:rPr>
        <w:lastRenderedPageBreak/>
        <w:t>References</w:t>
      </w:r>
    </w:p>
    <w:p w:rsidR="001F75F4" w:rsidRPr="001F75F4" w:rsidRDefault="001F75F4" w:rsidP="009D0245">
      <w:pPr>
        <w:spacing w:after="0" w:line="480" w:lineRule="auto"/>
        <w:ind w:left="720" w:hanging="720"/>
        <w:rPr>
          <w:rFonts w:ascii="Times New Roman" w:hAnsi="Times New Roman" w:cs="Times New Roman"/>
          <w:sz w:val="24"/>
          <w:szCs w:val="24"/>
        </w:rPr>
      </w:pPr>
      <w:r w:rsidRPr="001F75F4">
        <w:rPr>
          <w:rFonts w:ascii="Times New Roman" w:eastAsia="Times New Roman" w:hAnsi="Times New Roman" w:cs="Times New Roman"/>
          <w:sz w:val="24"/>
          <w:szCs w:val="24"/>
        </w:rPr>
        <w:t>Agrawal, P. (2015). Maternal mortality and morbidity in the United States of America.</w:t>
      </w:r>
      <w:r w:rsidR="009D0245">
        <w:rPr>
          <w:rFonts w:ascii="Times New Roman" w:hAnsi="Times New Roman" w:cs="Times New Roman"/>
          <w:sz w:val="24"/>
          <w:szCs w:val="24"/>
        </w:rPr>
        <w:t xml:space="preserve"> </w:t>
      </w:r>
      <w:proofErr w:type="spellStart"/>
      <w:r w:rsidR="009D0245">
        <w:rPr>
          <w:rFonts w:ascii="Times New Roman" w:hAnsi="Times New Roman" w:cs="Times New Roman"/>
          <w:sz w:val="24"/>
          <w:szCs w:val="24"/>
        </w:rPr>
        <w:t>Doi:</w:t>
      </w:r>
      <w:hyperlink r:id="rId6" w:history="1">
        <w:r w:rsidRPr="001F75F4">
          <w:rPr>
            <w:rFonts w:ascii="Times New Roman" w:hAnsi="Times New Roman" w:cs="Times New Roman"/>
            <w:color w:val="0000FF"/>
            <w:sz w:val="24"/>
            <w:szCs w:val="24"/>
            <w:u w:val="single"/>
          </w:rPr>
          <w:t>http</w:t>
        </w:r>
        <w:proofErr w:type="spellEnd"/>
        <w:r w:rsidRPr="001F75F4">
          <w:rPr>
            <w:rFonts w:ascii="Times New Roman" w:hAnsi="Times New Roman" w:cs="Times New Roman"/>
            <w:color w:val="0000FF"/>
            <w:sz w:val="24"/>
            <w:szCs w:val="24"/>
            <w:u w:val="single"/>
          </w:rPr>
          <w:t>://dx.doi.org/10.2471/BLT.14.148627</w:t>
        </w:r>
      </w:hyperlink>
    </w:p>
    <w:p w:rsidR="001F75F4" w:rsidRPr="001F75F4" w:rsidRDefault="001F75F4" w:rsidP="009D0245">
      <w:pPr>
        <w:spacing w:after="0" w:line="480" w:lineRule="auto"/>
        <w:ind w:left="720" w:hanging="720"/>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Carpenter, Z. (2017). </w:t>
      </w:r>
      <w:bookmarkStart w:id="0" w:name="_GoBack"/>
      <w:bookmarkEnd w:id="0"/>
      <w:r w:rsidRPr="001F75F4">
        <w:rPr>
          <w:rFonts w:ascii="Times New Roman" w:eastAsia="Times New Roman" w:hAnsi="Times New Roman" w:cs="Times New Roman"/>
          <w:sz w:val="24"/>
          <w:szCs w:val="24"/>
        </w:rPr>
        <w:t>What’s Killing America’s Black Infant</w:t>
      </w:r>
      <w:r w:rsidR="009D0245">
        <w:rPr>
          <w:rFonts w:ascii="Times New Roman" w:eastAsia="Times New Roman" w:hAnsi="Times New Roman" w:cs="Times New Roman"/>
          <w:sz w:val="24"/>
          <w:szCs w:val="24"/>
        </w:rPr>
        <w:t xml:space="preserve">s? Racism is fueling a national </w:t>
      </w:r>
      <w:r w:rsidRPr="001F75F4">
        <w:rPr>
          <w:rFonts w:ascii="Times New Roman" w:eastAsia="Times New Roman" w:hAnsi="Times New Roman" w:cs="Times New Roman"/>
          <w:sz w:val="24"/>
          <w:szCs w:val="24"/>
        </w:rPr>
        <w:t xml:space="preserve">health crisis. </w:t>
      </w:r>
      <w:r w:rsidRPr="001F75F4">
        <w:rPr>
          <w:rFonts w:ascii="Times New Roman" w:eastAsia="Times New Roman" w:hAnsi="Times New Roman" w:cs="Times New Roman"/>
          <w:i/>
          <w:iCs/>
          <w:sz w:val="24"/>
          <w:szCs w:val="24"/>
        </w:rPr>
        <w:t>The nation, mar</w:t>
      </w:r>
      <w:r w:rsidRPr="001F75F4">
        <w:rPr>
          <w:rFonts w:ascii="Times New Roman" w:eastAsia="Times New Roman" w:hAnsi="Times New Roman" w:cs="Times New Roman"/>
          <w:sz w:val="24"/>
          <w:szCs w:val="24"/>
        </w:rPr>
        <w:t>.</w:t>
      </w:r>
    </w:p>
    <w:p w:rsidR="001F75F4" w:rsidRPr="009D0245" w:rsidRDefault="001F75F4" w:rsidP="009D0245">
      <w:pPr>
        <w:spacing w:after="0" w:line="480" w:lineRule="auto"/>
        <w:ind w:left="720" w:hanging="720"/>
        <w:rPr>
          <w:rFonts w:ascii="Times New Roman" w:eastAsia="Times New Roman" w:hAnsi="Times New Roman" w:cs="Times New Roman"/>
          <w:sz w:val="24"/>
          <w:szCs w:val="24"/>
        </w:rPr>
      </w:pPr>
      <w:r w:rsidRPr="001F75F4">
        <w:rPr>
          <w:rFonts w:ascii="Times New Roman" w:eastAsia="Times New Roman" w:hAnsi="Times New Roman" w:cs="Times New Roman"/>
          <w:sz w:val="24"/>
          <w:szCs w:val="24"/>
        </w:rPr>
        <w:t xml:space="preserve">MacDorman, M. F., </w:t>
      </w:r>
      <w:proofErr w:type="spellStart"/>
      <w:r w:rsidRPr="001F75F4">
        <w:rPr>
          <w:rFonts w:ascii="Times New Roman" w:eastAsia="Times New Roman" w:hAnsi="Times New Roman" w:cs="Times New Roman"/>
          <w:sz w:val="24"/>
          <w:szCs w:val="24"/>
        </w:rPr>
        <w:t>Declercq</w:t>
      </w:r>
      <w:proofErr w:type="spellEnd"/>
      <w:r w:rsidRPr="001F75F4">
        <w:rPr>
          <w:rFonts w:ascii="Times New Roman" w:eastAsia="Times New Roman" w:hAnsi="Times New Roman" w:cs="Times New Roman"/>
          <w:sz w:val="24"/>
          <w:szCs w:val="24"/>
        </w:rPr>
        <w:t>, E., Cabral, H., &amp; Morton, C. (20</w:t>
      </w:r>
      <w:r w:rsidR="009D0245">
        <w:rPr>
          <w:rFonts w:ascii="Times New Roman" w:eastAsia="Times New Roman" w:hAnsi="Times New Roman" w:cs="Times New Roman"/>
          <w:sz w:val="24"/>
          <w:szCs w:val="24"/>
        </w:rPr>
        <w:t xml:space="preserve">16). Recent increases in the US </w:t>
      </w:r>
      <w:r w:rsidRPr="001F75F4">
        <w:rPr>
          <w:rFonts w:ascii="Times New Roman" w:eastAsia="Times New Roman" w:hAnsi="Times New Roman" w:cs="Times New Roman"/>
          <w:sz w:val="24"/>
          <w:szCs w:val="24"/>
        </w:rPr>
        <w:t xml:space="preserve">Maternal mortality rate: disentangling trends from measurement issues. </w:t>
      </w:r>
      <w:r w:rsidRPr="001F75F4">
        <w:rPr>
          <w:rFonts w:ascii="Times New Roman" w:eastAsia="Times New Roman" w:hAnsi="Times New Roman" w:cs="Times New Roman"/>
          <w:i/>
          <w:iCs/>
          <w:sz w:val="24"/>
          <w:szCs w:val="24"/>
        </w:rPr>
        <w:t>Obstetrics &amp; Gynecology</w:t>
      </w:r>
      <w:r w:rsidRPr="001F75F4">
        <w:rPr>
          <w:rFonts w:ascii="Times New Roman" w:eastAsia="Times New Roman" w:hAnsi="Times New Roman" w:cs="Times New Roman"/>
          <w:sz w:val="24"/>
          <w:szCs w:val="24"/>
        </w:rPr>
        <w:t xml:space="preserve">, </w:t>
      </w:r>
      <w:r w:rsidRPr="001F75F4">
        <w:rPr>
          <w:rFonts w:ascii="Times New Roman" w:eastAsia="Times New Roman" w:hAnsi="Times New Roman" w:cs="Times New Roman"/>
          <w:i/>
          <w:iCs/>
          <w:sz w:val="24"/>
          <w:szCs w:val="24"/>
        </w:rPr>
        <w:t>128</w:t>
      </w:r>
      <w:r w:rsidRPr="001F75F4">
        <w:rPr>
          <w:rFonts w:ascii="Times New Roman" w:eastAsia="Times New Roman" w:hAnsi="Times New Roman" w:cs="Times New Roman"/>
          <w:sz w:val="24"/>
          <w:szCs w:val="24"/>
        </w:rPr>
        <w:t>(3), 447-455.</w:t>
      </w:r>
      <w:r w:rsidRPr="001F75F4">
        <w:rPr>
          <w:rFonts w:ascii="Times New Roman" w:hAnsi="Times New Roman" w:cs="Times New Roman"/>
          <w:sz w:val="24"/>
          <w:szCs w:val="24"/>
        </w:rPr>
        <w:t xml:space="preserve">DOI: </w:t>
      </w:r>
      <w:hyperlink r:id="rId7" w:tgtFrame="_blank" w:history="1">
        <w:r w:rsidRPr="001F75F4">
          <w:rPr>
            <w:rFonts w:ascii="Times New Roman" w:hAnsi="Times New Roman" w:cs="Times New Roman"/>
            <w:color w:val="0000FF"/>
            <w:sz w:val="24"/>
            <w:szCs w:val="24"/>
            <w:u w:val="single"/>
          </w:rPr>
          <w:t xml:space="preserve">10.1097/AOG.0000000000001556 </w:t>
        </w:r>
      </w:hyperlink>
    </w:p>
    <w:p w:rsidR="001F75F4" w:rsidRPr="001F75F4" w:rsidRDefault="001F75F4" w:rsidP="001F75F4">
      <w:pPr>
        <w:spacing w:line="480" w:lineRule="auto"/>
        <w:ind w:firstLine="720"/>
        <w:rPr>
          <w:rFonts w:ascii="Times New Roman" w:hAnsi="Times New Roman" w:cs="Times New Roman"/>
          <w:sz w:val="24"/>
          <w:szCs w:val="24"/>
        </w:rPr>
      </w:pPr>
    </w:p>
    <w:sectPr w:rsidR="001F75F4" w:rsidRPr="001F75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E07" w:rsidRDefault="00051E07" w:rsidP="001F75F4">
      <w:pPr>
        <w:spacing w:after="0" w:line="240" w:lineRule="auto"/>
      </w:pPr>
      <w:r>
        <w:separator/>
      </w:r>
    </w:p>
  </w:endnote>
  <w:endnote w:type="continuationSeparator" w:id="0">
    <w:p w:rsidR="00051E07" w:rsidRDefault="00051E07" w:rsidP="001F7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E07" w:rsidRDefault="00051E07" w:rsidP="001F75F4">
      <w:pPr>
        <w:spacing w:after="0" w:line="240" w:lineRule="auto"/>
      </w:pPr>
      <w:r>
        <w:separator/>
      </w:r>
    </w:p>
  </w:footnote>
  <w:footnote w:type="continuationSeparator" w:id="0">
    <w:p w:rsidR="00051E07" w:rsidRDefault="00051E07" w:rsidP="001F7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852148"/>
      <w:docPartObj>
        <w:docPartGallery w:val="Page Numbers (Top of Page)"/>
        <w:docPartUnique/>
      </w:docPartObj>
    </w:sdtPr>
    <w:sdtEndPr>
      <w:rPr>
        <w:noProof/>
      </w:rPr>
    </w:sdtEndPr>
    <w:sdtContent>
      <w:p w:rsidR="001F75F4" w:rsidRDefault="001F75F4">
        <w:pPr>
          <w:pStyle w:val="Header"/>
          <w:jc w:val="right"/>
        </w:pPr>
        <w:r>
          <w:fldChar w:fldCharType="begin"/>
        </w:r>
        <w:r>
          <w:instrText xml:space="preserve"> PAGE   \* MERGEFORMAT </w:instrText>
        </w:r>
        <w:r>
          <w:fldChar w:fldCharType="separate"/>
        </w:r>
        <w:r w:rsidR="009D0245">
          <w:rPr>
            <w:noProof/>
          </w:rPr>
          <w:t>5</w:t>
        </w:r>
        <w:r>
          <w:rPr>
            <w:noProof/>
          </w:rPr>
          <w:fldChar w:fldCharType="end"/>
        </w:r>
      </w:p>
    </w:sdtContent>
  </w:sdt>
  <w:p w:rsidR="001F75F4" w:rsidRDefault="001F75F4">
    <w:pPr>
      <w:pStyle w:val="Header"/>
    </w:pPr>
    <w:r w:rsidRPr="00C27E6A">
      <w:rPr>
        <w:rFonts w:ascii="Times New Roman" w:eastAsia="Times New Roman" w:hAnsi="Times New Roman" w:cs="Times New Roman"/>
        <w:b/>
        <w:sz w:val="24"/>
        <w:szCs w:val="24"/>
      </w:rPr>
      <w:t>Basics of normal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B8F"/>
    <w:rsid w:val="00051E07"/>
    <w:rsid w:val="000B3B49"/>
    <w:rsid w:val="000F4518"/>
    <w:rsid w:val="00154B8F"/>
    <w:rsid w:val="001F75F4"/>
    <w:rsid w:val="003A2CD6"/>
    <w:rsid w:val="005571B5"/>
    <w:rsid w:val="006B495D"/>
    <w:rsid w:val="006C1196"/>
    <w:rsid w:val="006D692D"/>
    <w:rsid w:val="007F7C3A"/>
    <w:rsid w:val="009D0245"/>
    <w:rsid w:val="00B94DF5"/>
    <w:rsid w:val="00C27E6A"/>
    <w:rsid w:val="00CB0538"/>
    <w:rsid w:val="00CD762B"/>
    <w:rsid w:val="00E141C5"/>
    <w:rsid w:val="00E81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4FDFE"/>
  <w15:chartTrackingRefBased/>
  <w15:docId w15:val="{3D1338C8-C21E-4F7A-A2A0-5F7875D0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571B5"/>
    <w:rPr>
      <w:i/>
      <w:iCs/>
    </w:rPr>
  </w:style>
  <w:style w:type="character" w:styleId="Hyperlink">
    <w:name w:val="Hyperlink"/>
    <w:basedOn w:val="DefaultParagraphFont"/>
    <w:uiPriority w:val="99"/>
    <w:unhideWhenUsed/>
    <w:rsid w:val="005571B5"/>
    <w:rPr>
      <w:color w:val="0000FF"/>
      <w:u w:val="single"/>
    </w:rPr>
  </w:style>
  <w:style w:type="table" w:styleId="TableGrid">
    <w:name w:val="Table Grid"/>
    <w:basedOn w:val="TableNormal"/>
    <w:uiPriority w:val="39"/>
    <w:rsid w:val="00C27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7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5F4"/>
  </w:style>
  <w:style w:type="paragraph" w:styleId="Footer">
    <w:name w:val="footer"/>
    <w:basedOn w:val="Normal"/>
    <w:link w:val="FooterChar"/>
    <w:uiPriority w:val="99"/>
    <w:unhideWhenUsed/>
    <w:rsid w:val="001F7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97/aog.00000000000015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2471/BLT.14.14862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Kobia</dc:creator>
  <cp:lastModifiedBy>David Mua</cp:lastModifiedBy>
  <cp:revision>4</cp:revision>
  <dcterms:created xsi:type="dcterms:W3CDTF">2021-01-25T21:36:00Z</dcterms:created>
  <dcterms:modified xsi:type="dcterms:W3CDTF">2021-01-25T21:49:00Z</dcterms:modified>
</cp:coreProperties>
</file>